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504C" w:rsidRPr="00116F25" w:rsidRDefault="00793976">
      <w:pPr>
        <w:pStyle w:val="Heading1"/>
        <w:jc w:val="center"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Technology Committee Charter</w:t>
      </w:r>
    </w:p>
    <w:p w:rsidR="004C504C" w:rsidRPr="00116F25" w:rsidRDefault="00793976">
      <w:pPr>
        <w:pStyle w:val="Heading2"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Purpose</w:t>
      </w:r>
    </w:p>
    <w:p w:rsidR="004C504C" w:rsidRPr="00116F25" w:rsidRDefault="00793976">
      <w:pPr>
        <w:pStyle w:val="Heading2"/>
        <w:rPr>
          <w:rFonts w:ascii="Interstate-Light" w:hAnsi="Interstate-Light"/>
        </w:rPr>
      </w:pPr>
      <w:r w:rsidRPr="00116F25">
        <w:rPr>
          <w:rFonts w:ascii="Interstate-Light" w:hAnsi="Interstate-Light"/>
          <w:b w:val="0"/>
          <w:sz w:val="22"/>
          <w:szCs w:val="22"/>
        </w:rPr>
        <w:t>The Technology Committee is established to work in collaboration with the Executive Director to create Trail Conference organization-wide technology strategy, technology plans and to provide implementation oversight</w:t>
      </w:r>
      <w:r w:rsidRPr="00116F25">
        <w:rPr>
          <w:rFonts w:ascii="Interstate-Light" w:hAnsi="Interstate-Light"/>
          <w:b w:val="0"/>
          <w:sz w:val="22"/>
          <w:szCs w:val="22"/>
        </w:rPr>
        <w:t xml:space="preserve">. </w:t>
      </w:r>
    </w:p>
    <w:p w:rsidR="004C504C" w:rsidRPr="00116F25" w:rsidRDefault="005345B4">
      <w:pPr>
        <w:pStyle w:val="Heading2"/>
        <w:rPr>
          <w:rFonts w:ascii="Interstate-Light" w:hAnsi="Interstate-Light"/>
        </w:rPr>
      </w:pPr>
      <w:r>
        <w:rPr>
          <w:rFonts w:ascii="Interstate-Light" w:hAnsi="Interstate-Light"/>
        </w:rPr>
        <w:t>Responsibilities</w:t>
      </w:r>
      <w:bookmarkStart w:id="0" w:name="_GoBack"/>
      <w:bookmarkEnd w:id="0"/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Act as the clearinghouse for all new technologies under consideration.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Work with Trail Conference organizational stakeholders to determine technology requirements.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 xml:space="preserve">Develop technology plans, create appropriate documents, engage vendors as </w:t>
      </w:r>
      <w:r w:rsidRPr="00116F25">
        <w:rPr>
          <w:rFonts w:ascii="Interstate-Light" w:hAnsi="Interstate-Light"/>
        </w:rPr>
        <w:t>needed, make selection recommendations, and provide oversight for vendor projects.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Create and present technology strategy in support of Trail Conference long term direction and vision, for Executive Director and Board approval.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Identify technology policy n</w:t>
      </w:r>
      <w:r w:rsidRPr="00116F25">
        <w:rPr>
          <w:rFonts w:ascii="Interstate-Light" w:hAnsi="Interstate-Light"/>
        </w:rPr>
        <w:t>eeds for Policy Council consideration.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Prepare technology budget needs as part of the annual planning process. Proposals may include required upgrades, staff, and third party support in anticipation of mission needs and technology trends.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Prepare annual re</w:t>
      </w:r>
      <w:r w:rsidRPr="00116F25">
        <w:rPr>
          <w:rFonts w:ascii="Interstate-Light" w:hAnsi="Interstate-Light"/>
        </w:rPr>
        <w:t>ports for th</w:t>
      </w:r>
      <w:r w:rsidR="00116F25">
        <w:rPr>
          <w:rFonts w:ascii="Interstate-Light" w:hAnsi="Interstate-Light"/>
        </w:rPr>
        <w:t>e Executive Director and Board.</w:t>
      </w:r>
    </w:p>
    <w:p w:rsidR="004C504C" w:rsidRPr="00116F25" w:rsidRDefault="00793976">
      <w:pPr>
        <w:pStyle w:val="Heading2"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Membership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The Committee will be comprised of 3 or more members appointed by the Executive Director.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Each year the Executive Director will recommend a Committee Chair candidate to the Board Chair for Board appro</w:t>
      </w:r>
      <w:r w:rsidRPr="00116F25">
        <w:rPr>
          <w:rFonts w:ascii="Interstate-Light" w:hAnsi="Interstate-Light"/>
        </w:rPr>
        <w:t>val.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Terms on the Technology Committee are for one calendar year. Members may be reappointed by the nomination and approval process above.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 xml:space="preserve">Composition of the Committee should be reviewed periodically to consider the need to bring on new members to broaden </w:t>
      </w:r>
      <w:r w:rsidRPr="00116F25">
        <w:rPr>
          <w:rFonts w:ascii="Interstate-Light" w:hAnsi="Interstate-Light"/>
        </w:rPr>
        <w:t>expertise and address anticipated technology needs.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The Executive Director will name a staff member as the primary liaison to the Committee and Project Manager(s) as needed.</w:t>
      </w:r>
    </w:p>
    <w:p w:rsidR="004C504C" w:rsidRPr="00116F25" w:rsidRDefault="00793976">
      <w:pPr>
        <w:numPr>
          <w:ilvl w:val="0"/>
          <w:numId w:val="1"/>
        </w:numPr>
        <w:spacing w:after="0"/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The Committee may establish task forces consisting of its members and others for s</w:t>
      </w:r>
      <w:r w:rsidRPr="00116F25">
        <w:rPr>
          <w:rFonts w:ascii="Interstate-Light" w:hAnsi="Interstate-Light"/>
        </w:rPr>
        <w:t>pecific tasks and may select project and Task Force leaders from among its members.</w:t>
      </w:r>
    </w:p>
    <w:p w:rsidR="004C504C" w:rsidRPr="00116F25" w:rsidRDefault="00793976">
      <w:pPr>
        <w:pStyle w:val="Heading2"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Meetings</w:t>
      </w:r>
    </w:p>
    <w:p w:rsidR="004C504C" w:rsidRPr="00116F25" w:rsidRDefault="00793976">
      <w:pPr>
        <w:numPr>
          <w:ilvl w:val="0"/>
          <w:numId w:val="1"/>
        </w:numPr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The Committee will determine the frequency, times, and locations of its meetings.</w:t>
      </w:r>
    </w:p>
    <w:p w:rsidR="004C504C" w:rsidRPr="00116F25" w:rsidRDefault="00793976">
      <w:pPr>
        <w:numPr>
          <w:ilvl w:val="0"/>
          <w:numId w:val="1"/>
        </w:numPr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The Chair will convene meetings, prepare meeting agendas, and work with members t</w:t>
      </w:r>
      <w:r w:rsidRPr="00116F25">
        <w:rPr>
          <w:rFonts w:ascii="Interstate-Light" w:hAnsi="Interstate-Light"/>
        </w:rPr>
        <w:t>o set priorities. The chair may designate any Committee member as the temporary Chair to facilitate a meeting.</w:t>
      </w:r>
    </w:p>
    <w:p w:rsidR="004C504C" w:rsidRPr="00116F25" w:rsidRDefault="00793976">
      <w:pPr>
        <w:numPr>
          <w:ilvl w:val="0"/>
          <w:numId w:val="1"/>
        </w:numPr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Meetings will be announced on the Trail Conference website along with agendas and minutes.</w:t>
      </w:r>
    </w:p>
    <w:p w:rsidR="004C504C" w:rsidRPr="00116F25" w:rsidRDefault="00793976">
      <w:pPr>
        <w:numPr>
          <w:ilvl w:val="0"/>
          <w:numId w:val="1"/>
        </w:numPr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Decisions will be by vote of the members in attendance</w:t>
      </w:r>
      <w:r w:rsidRPr="00116F25">
        <w:rPr>
          <w:rFonts w:ascii="Interstate-Light" w:hAnsi="Interstate-Light"/>
        </w:rPr>
        <w:t xml:space="preserve"> at the meeting, either in person or by remote communication.</w:t>
      </w:r>
    </w:p>
    <w:p w:rsidR="004C504C" w:rsidRPr="00116F25" w:rsidRDefault="00793976">
      <w:pPr>
        <w:numPr>
          <w:ilvl w:val="0"/>
          <w:numId w:val="1"/>
        </w:numPr>
        <w:ind w:hanging="720"/>
        <w:contextualSpacing/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Some of the work of the Committee and Task Force will be done electronically or by conference calls.</w:t>
      </w:r>
    </w:p>
    <w:p w:rsidR="004C504C" w:rsidRPr="00116F25" w:rsidRDefault="00793976">
      <w:pPr>
        <w:rPr>
          <w:rFonts w:ascii="Interstate-Light" w:hAnsi="Interstate-Light"/>
        </w:rPr>
      </w:pPr>
      <w:r w:rsidRPr="00116F25">
        <w:rPr>
          <w:rFonts w:ascii="Interstate-Light" w:hAnsi="Interstate-Light"/>
        </w:rPr>
        <w:t>This charter approved and adopted on December 1, 2015 by the Board of Directors.</w:t>
      </w:r>
    </w:p>
    <w:p w:rsidR="004C504C" w:rsidRPr="00116F25" w:rsidRDefault="004C504C">
      <w:pPr>
        <w:rPr>
          <w:rFonts w:ascii="Interstate-Light" w:hAnsi="Interstate-Light"/>
        </w:rPr>
      </w:pPr>
    </w:p>
    <w:sectPr w:rsidR="004C504C" w:rsidRPr="00116F2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510" w:right="720" w:bottom="900" w:left="9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76" w:rsidRDefault="00793976">
      <w:pPr>
        <w:spacing w:after="0" w:line="240" w:lineRule="auto"/>
      </w:pPr>
      <w:r>
        <w:separator/>
      </w:r>
    </w:p>
  </w:endnote>
  <w:endnote w:type="continuationSeparator" w:id="0">
    <w:p w:rsidR="00793976" w:rsidRDefault="0079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4C" w:rsidRDefault="00793976">
    <w:pPr>
      <w:spacing w:after="435" w:line="240" w:lineRule="auto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--- Last updated: November 19,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4C" w:rsidRDefault="00793976">
    <w:pPr>
      <w:spacing w:after="435" w:line="240" w:lineRule="auto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345B4">
      <w:rPr>
        <w:noProof/>
      </w:rPr>
      <w:t>1</w:t>
    </w:r>
    <w:r>
      <w:fldChar w:fldCharType="end"/>
    </w:r>
    <w:r>
      <w:t xml:space="preserve"> --- Last updated: November 19,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76" w:rsidRDefault="00793976">
      <w:pPr>
        <w:spacing w:after="0" w:line="240" w:lineRule="auto"/>
      </w:pPr>
      <w:r>
        <w:separator/>
      </w:r>
    </w:p>
  </w:footnote>
  <w:footnote w:type="continuationSeparator" w:id="0">
    <w:p w:rsidR="00793976" w:rsidRDefault="0079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4C" w:rsidRDefault="00793976">
    <w:pPr>
      <w:tabs>
        <w:tab w:val="center" w:pos="4680"/>
        <w:tab w:val="right" w:pos="9360"/>
      </w:tabs>
      <w:spacing w:before="630" w:line="240" w:lineRule="auto"/>
      <w:jc w:val="center"/>
    </w:pPr>
    <w:r>
      <w:rPr>
        <w:sz w:val="24"/>
        <w:szCs w:val="24"/>
      </w:rPr>
      <w:t>NYNJ Trail Conference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4C" w:rsidRDefault="00793976">
    <w:pPr>
      <w:spacing w:before="630" w:after="0" w:line="240" w:lineRule="auto"/>
      <w:jc w:val="center"/>
    </w:pPr>
    <w:r>
      <w:rPr>
        <w:rFonts w:ascii="Arial" w:eastAsia="Arial" w:hAnsi="Arial" w:cs="Arial"/>
        <w:b/>
        <w:color w:val="003300"/>
      </w:rPr>
      <w:t>New York-New Jersey Trail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3564"/>
    <w:multiLevelType w:val="multilevel"/>
    <w:tmpl w:val="F13C4E82"/>
    <w:lvl w:ilvl="0">
      <w:start w:val="1"/>
      <w:numFmt w:val="bullet"/>
      <w:lvlText w:val="•"/>
      <w:lvlJc w:val="left"/>
      <w:pPr>
        <w:ind w:left="108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504C"/>
    <w:rsid w:val="00116F25"/>
    <w:rsid w:val="004C504C"/>
    <w:rsid w:val="005345B4"/>
    <w:rsid w:val="007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E8C8"/>
  <w15:docId w15:val="{A261A9DD-78DF-4C78-B36B-6535FAB6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20" w:after="120" w:line="240" w:lineRule="auto"/>
      <w:outlineLvl w:val="0"/>
    </w:pPr>
    <w:rPr>
      <w:b/>
      <w:color w:val="00330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60" w:after="0" w:line="240" w:lineRule="auto"/>
      <w:outlineLvl w:val="1"/>
    </w:pPr>
    <w:rPr>
      <w:b/>
      <w:color w:val="00330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Walt</cp:lastModifiedBy>
  <cp:revision>3</cp:revision>
  <dcterms:created xsi:type="dcterms:W3CDTF">2015-12-02T14:46:00Z</dcterms:created>
  <dcterms:modified xsi:type="dcterms:W3CDTF">2015-12-02T14:50:00Z</dcterms:modified>
</cp:coreProperties>
</file>